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6C" w:rsidRPr="00DB0793" w:rsidRDefault="00C1326C" w:rsidP="00DB0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ВНУТРІШНІХ СПРАВ УКРАЇНИ</w:t>
      </w:r>
    </w:p>
    <w:p w:rsidR="00C1326C" w:rsidRPr="00DB0793" w:rsidRDefault="00C1326C" w:rsidP="00DB0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ДОНЕЦЬКИЙ </w:t>
      </w:r>
      <w:r w:rsidR="003A4E77" w:rsidRPr="00DB0793">
        <w:rPr>
          <w:rFonts w:ascii="Times New Roman" w:hAnsi="Times New Roman" w:cs="Times New Roman"/>
          <w:b/>
          <w:sz w:val="28"/>
          <w:szCs w:val="28"/>
          <w:lang w:val="uk-UA"/>
        </w:rPr>
        <w:t>ДЕРЖАВНИЙ УНІВЕРСИТЕТ ВНУТРІШНІХ СПРАВ</w:t>
      </w: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B0793" w:rsidRDefault="00DB0793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B0793" w:rsidRDefault="00DB0793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B0793" w:rsidRDefault="00DB0793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B0793" w:rsidRDefault="00DB0793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B0793" w:rsidRPr="00DB0793" w:rsidRDefault="00DB0793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C1326C" w:rsidRPr="00DB0793" w:rsidRDefault="00C1326C" w:rsidP="00DB0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ГРУПУ СПРИЯННЯ АКАДЕМІЧНІЙ ДОБРОЧЕСНОСТІ </w:t>
      </w: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B0793" w:rsidRPr="00DB0793" w:rsidRDefault="00DB0793" w:rsidP="00DB0793">
      <w:pPr>
        <w:pStyle w:val="a4"/>
        <w:ind w:left="5103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DB0793">
        <w:rPr>
          <w:rFonts w:ascii="Times New Roman" w:eastAsia="Arial" w:hAnsi="Times New Roman" w:cs="Times New Roman"/>
          <w:b/>
          <w:sz w:val="28"/>
          <w:szCs w:val="28"/>
          <w:lang w:val="uk-UA"/>
        </w:rPr>
        <w:t>СХВАЛЕНО</w:t>
      </w:r>
    </w:p>
    <w:p w:rsidR="00DB0793" w:rsidRPr="00DB0793" w:rsidRDefault="00DB0793" w:rsidP="00DB0793">
      <w:pPr>
        <w:pStyle w:val="a4"/>
        <w:ind w:left="5103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B0793">
        <w:rPr>
          <w:rFonts w:ascii="Times New Roman" w:eastAsia="Arial" w:hAnsi="Times New Roman" w:cs="Times New Roman"/>
          <w:sz w:val="28"/>
          <w:szCs w:val="28"/>
          <w:lang w:val="uk-UA"/>
        </w:rPr>
        <w:t>На засіданні Вченої ради Університету</w:t>
      </w:r>
    </w:p>
    <w:p w:rsidR="00DB0793" w:rsidRPr="00DB0793" w:rsidRDefault="00DB0793" w:rsidP="00DB0793">
      <w:pPr>
        <w:pStyle w:val="a4"/>
        <w:ind w:left="5103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B0793">
        <w:rPr>
          <w:rFonts w:ascii="Times New Roman" w:eastAsia="Arial" w:hAnsi="Times New Roman" w:cs="Times New Roman"/>
          <w:sz w:val="28"/>
          <w:szCs w:val="28"/>
          <w:lang w:val="uk-UA"/>
        </w:rPr>
        <w:t>від 26.08.2021, протокол № 19</w:t>
      </w:r>
    </w:p>
    <w:p w:rsidR="00DB0793" w:rsidRPr="00DB0793" w:rsidRDefault="00DB0793" w:rsidP="00DB0793">
      <w:pPr>
        <w:pStyle w:val="a4"/>
        <w:ind w:left="5103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DB0793" w:rsidRPr="00DB0793" w:rsidRDefault="00DB0793" w:rsidP="00DB0793">
      <w:pPr>
        <w:pStyle w:val="a4"/>
        <w:ind w:left="5103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DB0793">
        <w:rPr>
          <w:rFonts w:ascii="Times New Roman" w:eastAsia="Arial" w:hAnsi="Times New Roman" w:cs="Times New Roman"/>
          <w:b/>
          <w:sz w:val="28"/>
          <w:szCs w:val="28"/>
          <w:lang w:val="uk-UA"/>
        </w:rPr>
        <w:t>ЗАТВЕРДЖЕНО</w:t>
      </w:r>
    </w:p>
    <w:p w:rsidR="00DB0793" w:rsidRPr="00DB0793" w:rsidRDefault="00DB0793" w:rsidP="00DB0793">
      <w:pPr>
        <w:pStyle w:val="a4"/>
        <w:ind w:left="5103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B0793">
        <w:rPr>
          <w:rFonts w:ascii="Times New Roman" w:eastAsia="Arial" w:hAnsi="Times New Roman" w:cs="Times New Roman"/>
          <w:sz w:val="28"/>
          <w:szCs w:val="28"/>
          <w:lang w:val="uk-UA"/>
        </w:rPr>
        <w:t>Наказом ректора Університету</w:t>
      </w:r>
    </w:p>
    <w:p w:rsidR="00DB0793" w:rsidRPr="00DB0793" w:rsidRDefault="00DB0793" w:rsidP="00DB0793">
      <w:pPr>
        <w:pStyle w:val="a4"/>
        <w:ind w:left="5103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B0793">
        <w:rPr>
          <w:rFonts w:ascii="Times New Roman" w:eastAsia="Arial" w:hAnsi="Times New Roman" w:cs="Times New Roman"/>
          <w:sz w:val="28"/>
          <w:szCs w:val="28"/>
          <w:lang w:val="uk-UA"/>
        </w:rPr>
        <w:t>від 27.08.2021 № 445</w:t>
      </w:r>
    </w:p>
    <w:p w:rsidR="00DB0793" w:rsidRPr="00DB0793" w:rsidRDefault="00DB0793" w:rsidP="00DB0793">
      <w:pPr>
        <w:pStyle w:val="a4"/>
        <w:ind w:left="5103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1326C" w:rsidRPr="00DB0793" w:rsidRDefault="00C1326C" w:rsidP="00DB0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034" w:rsidRPr="00DB0793" w:rsidRDefault="00F740FC" w:rsidP="00DB0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b/>
          <w:sz w:val="28"/>
          <w:szCs w:val="28"/>
          <w:lang w:val="uk-UA"/>
        </w:rPr>
        <w:t>Маріуполь</w:t>
      </w:r>
      <w:r w:rsidR="004F4871" w:rsidRPr="00DB079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C1326C" w:rsidRPr="00DB0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0793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</w:p>
    <w:p w:rsidR="00C1326C" w:rsidRPr="00DB0793" w:rsidRDefault="00312034" w:rsidP="00DB0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1. За</w:t>
      </w:r>
      <w:r w:rsidR="00C1326C"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>гальні положення</w:t>
      </w:r>
    </w:p>
    <w:p w:rsidR="00234B4F" w:rsidRPr="00DB0793" w:rsidRDefault="00C1326C" w:rsidP="00DB07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групу сприяння академічній доброчесності </w:t>
      </w:r>
      <w:r w:rsidR="00DB07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(далі - </w:t>
      </w:r>
      <w:r w:rsidR="00DB0793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Положення) 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в Донецькому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державному університеті внутрішніх справ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793">
        <w:rPr>
          <w:rFonts w:ascii="Times New Roman" w:hAnsi="Times New Roman" w:cs="Times New Roman"/>
          <w:sz w:val="28"/>
          <w:szCs w:val="28"/>
          <w:lang w:val="uk-UA"/>
        </w:rPr>
        <w:t xml:space="preserve">(далі - Університет) </w:t>
      </w:r>
      <w:r w:rsidR="00312034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визначає загальні засади </w:t>
      </w:r>
      <w:r w:rsidR="00B61BE7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діяльності групи, її </w:t>
      </w:r>
      <w:r w:rsidR="00312034" w:rsidRPr="00DB0793">
        <w:rPr>
          <w:rFonts w:ascii="Times New Roman" w:hAnsi="Times New Roman" w:cs="Times New Roman"/>
          <w:sz w:val="28"/>
          <w:szCs w:val="28"/>
          <w:lang w:val="uk-UA"/>
        </w:rPr>
        <w:t>функції та повноваження.</w:t>
      </w:r>
    </w:p>
    <w:p w:rsidR="00B61BE7" w:rsidRPr="00DB0793" w:rsidRDefault="00B61BE7" w:rsidP="00DB07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>У своїй діяльності група спри</w:t>
      </w:r>
      <w:r w:rsidR="00DB0793">
        <w:rPr>
          <w:rFonts w:ascii="Times New Roman" w:hAnsi="Times New Roman" w:cs="Times New Roman"/>
          <w:sz w:val="28"/>
          <w:szCs w:val="28"/>
          <w:lang w:val="uk-UA"/>
        </w:rPr>
        <w:t xml:space="preserve">яння академічній доброчесності 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керується Конституцією України, Законами України «Про освіту», «Про вищу освіту», </w:t>
      </w:r>
      <w:r w:rsidR="007E3F1D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«Про наукову та науково-технічну діяльність», «Про авторське право та суміжні права», 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«Про захист суспільної моралі», «Про запобігання корупції», нормативно-правовими та організаційно-розпорядчими документами Міністерства внутрішніх справ України, Міністерства освіти і науки України, та внутрішніми документами </w:t>
      </w:r>
      <w:r w:rsidR="00DB079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>: Кодексом корпоративної етики, Кодексом академічної доброчесності, Положенням про академічну доброчесність та етику академічних взаємовідносин.</w:t>
      </w:r>
    </w:p>
    <w:p w:rsidR="00713989" w:rsidRPr="00DB0793" w:rsidRDefault="00713989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1BE7" w:rsidRPr="00DB0793" w:rsidRDefault="00713989" w:rsidP="00DB079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>2</w:t>
      </w:r>
      <w:r w:rsidRPr="00DB0793">
        <w:rPr>
          <w:rFonts w:ascii="Times New Roman" w:hAnsi="Times New Roman" w:cs="Times New Roman"/>
          <w:caps/>
          <w:sz w:val="28"/>
          <w:szCs w:val="28"/>
          <w:lang w:val="uk-UA"/>
        </w:rPr>
        <w:t>. </w:t>
      </w:r>
      <w:r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>З</w:t>
      </w:r>
      <w:r w:rsidR="00B61BE7"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>авдання</w:t>
      </w:r>
      <w:r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групи сприяння академічній доброчесності</w:t>
      </w:r>
    </w:p>
    <w:p w:rsidR="004F4871" w:rsidRDefault="004F4871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793" w:rsidRPr="00DB0793" w:rsidRDefault="00DB0793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завдання:</w:t>
      </w:r>
    </w:p>
    <w:p w:rsidR="00B61BE7" w:rsidRPr="00DB0793" w:rsidRDefault="00B61BE7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- загальна координація дотримання академічної доброчесності та етики академічних взаємовідносин, як елементу внутрішньої системи забезпечення якості освіти </w:t>
      </w:r>
      <w:r w:rsidR="00871D73" w:rsidRPr="00DB0793">
        <w:rPr>
          <w:rFonts w:ascii="Times New Roman" w:hAnsi="Times New Roman" w:cs="Times New Roman"/>
          <w:sz w:val="28"/>
          <w:szCs w:val="28"/>
          <w:lang w:val="uk-UA"/>
        </w:rPr>
        <w:t>та якості освітньої і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наукової діяльності;</w:t>
      </w:r>
    </w:p>
    <w:p w:rsidR="00B61BE7" w:rsidRPr="00DB0793" w:rsidRDefault="00B61BE7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- розробка і вдосконалення нормативної та інформаційної бази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академічної доброчесності та етики академічних взаємовідносин, </w:t>
      </w:r>
      <w:r w:rsidR="00871D73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яка описує систему і 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механізми </w:t>
      </w:r>
      <w:r w:rsidR="00871D73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сприяння принципам академічної доброчесності 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>та етики акаде</w:t>
      </w:r>
      <w:r w:rsidR="00C548EC" w:rsidRPr="00DB0793">
        <w:rPr>
          <w:rFonts w:ascii="Times New Roman" w:hAnsi="Times New Roman" w:cs="Times New Roman"/>
          <w:sz w:val="28"/>
          <w:szCs w:val="28"/>
          <w:lang w:val="uk-UA"/>
        </w:rPr>
        <w:t>мічних взаємовідносин</w:t>
      </w:r>
      <w:r w:rsidR="00871D73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, механізми запобігання, виявлення та процедуру розгляду випадків порушення академічної доброчесності </w:t>
      </w:r>
      <w:r w:rsidR="00C548EC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C548EC" w:rsidRPr="00DB0793">
        <w:rPr>
          <w:rFonts w:ascii="Times New Roman" w:hAnsi="Times New Roman" w:cs="Times New Roman"/>
          <w:sz w:val="28"/>
          <w:szCs w:val="28"/>
          <w:lang w:val="uk-UA"/>
        </w:rPr>
        <w:t>освітньо-науковій</w:t>
      </w:r>
      <w:proofErr w:type="spellEnd"/>
      <w:r w:rsidR="00C548EC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DB0793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C548EC" w:rsidRPr="00DB079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48EC" w:rsidRPr="00DB0793" w:rsidRDefault="00C548EC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- популяризація дотримання академічної доброчесності та академічних взаємовідносин як одного з основоположних принципів корпоративної культури в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здобувачами вищої освіти, науково-педагогічними, науковими та педагогічними працівниками під час здійснення ними освітньо-наукової діяльності;</w:t>
      </w:r>
    </w:p>
    <w:p w:rsidR="00C548EC" w:rsidRPr="00DB0793" w:rsidRDefault="00C548EC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>- організація контролю</w:t>
      </w:r>
      <w:r w:rsidR="00871D73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</w:t>
      </w:r>
      <w:r w:rsidR="00871D73" w:rsidRPr="00DB079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академічної доброчесності та етики академічних взаємовідносин в </w:t>
      </w:r>
      <w:proofErr w:type="spellStart"/>
      <w:r w:rsidRPr="00DB0793">
        <w:rPr>
          <w:rFonts w:ascii="Times New Roman" w:hAnsi="Times New Roman" w:cs="Times New Roman"/>
          <w:sz w:val="28"/>
          <w:szCs w:val="28"/>
          <w:lang w:val="uk-UA"/>
        </w:rPr>
        <w:t>освітньо-науковій</w:t>
      </w:r>
      <w:proofErr w:type="spellEnd"/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 при оприлюдненні академічних текстів;</w:t>
      </w:r>
    </w:p>
    <w:p w:rsidR="00C548EC" w:rsidRPr="00DB0793" w:rsidRDefault="00C548EC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- сприяння впровадженню в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сучасних технологій боротьби з проявами академічної </w:t>
      </w:r>
      <w:proofErr w:type="spellStart"/>
      <w:r w:rsidR="00871D73" w:rsidRPr="00DB0793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7363D" w:rsidRPr="00DB0793">
        <w:rPr>
          <w:rFonts w:ascii="Times New Roman" w:hAnsi="Times New Roman" w:cs="Times New Roman"/>
          <w:sz w:val="28"/>
          <w:szCs w:val="28"/>
          <w:lang w:val="uk-UA"/>
        </w:rPr>
        <w:t>доброчесності</w:t>
      </w:r>
      <w:proofErr w:type="spellEnd"/>
      <w:r w:rsidR="00A7363D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1196" w:rsidRPr="00DB0793">
        <w:rPr>
          <w:rFonts w:ascii="Times New Roman" w:hAnsi="Times New Roman" w:cs="Times New Roman"/>
          <w:sz w:val="28"/>
          <w:szCs w:val="28"/>
          <w:lang w:val="uk-UA"/>
        </w:rPr>
        <w:t>у тому числі ефективної системи запобігання та виявлення академічного плагіату в роботах здобувачів вищої освіт</w:t>
      </w:r>
      <w:r w:rsidR="007E3F1D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5A1196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та науково-педагогічних, наукових та педагогічних працівників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5A1196" w:rsidRPr="00DB079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6876" w:rsidRPr="00DB0793" w:rsidRDefault="005A1196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- створення дієвих механізмів залучення всіх </w:t>
      </w:r>
      <w:proofErr w:type="spellStart"/>
      <w:r w:rsidRPr="00DB0793">
        <w:rPr>
          <w:rFonts w:ascii="Times New Roman" w:hAnsi="Times New Roman" w:cs="Times New Roman"/>
          <w:sz w:val="28"/>
          <w:szCs w:val="28"/>
          <w:lang w:val="uk-UA"/>
        </w:rPr>
        <w:t>стейкохолдерів</w:t>
      </w:r>
      <w:proofErr w:type="spellEnd"/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освітньо-наукової діяльності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до популяризації академічної доброчесності в </w:t>
      </w:r>
      <w:proofErr w:type="spellStart"/>
      <w:r w:rsidRPr="00DB0793">
        <w:rPr>
          <w:rFonts w:ascii="Times New Roman" w:hAnsi="Times New Roman" w:cs="Times New Roman"/>
          <w:sz w:val="28"/>
          <w:szCs w:val="28"/>
          <w:lang w:val="uk-UA"/>
        </w:rPr>
        <w:t>освітньо-науковому</w:t>
      </w:r>
      <w:proofErr w:type="spellEnd"/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процесі;</w:t>
      </w:r>
    </w:p>
    <w:p w:rsidR="005A1196" w:rsidRPr="00DB0793" w:rsidRDefault="00713989" w:rsidP="00DB079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3. </w:t>
      </w:r>
      <w:r w:rsidR="00B7229A"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>Основні функції групи спр</w:t>
      </w:r>
      <w:r w:rsidR="004F4871"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>ияння академічній доброчесності</w:t>
      </w:r>
    </w:p>
    <w:p w:rsidR="004F4871" w:rsidRDefault="004F4871" w:rsidP="00DB079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793" w:rsidRPr="00DB0793" w:rsidRDefault="00DB0793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функції:</w:t>
      </w:r>
    </w:p>
    <w:p w:rsidR="00B7229A" w:rsidRPr="00DB0793" w:rsidRDefault="00B7229A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- проведення </w:t>
      </w:r>
      <w:proofErr w:type="spellStart"/>
      <w:r w:rsidRPr="00DB0793">
        <w:rPr>
          <w:rFonts w:ascii="Times New Roman" w:hAnsi="Times New Roman" w:cs="Times New Roman"/>
          <w:sz w:val="28"/>
          <w:szCs w:val="28"/>
          <w:lang w:val="uk-UA"/>
        </w:rPr>
        <w:t>популяризаційних</w:t>
      </w:r>
      <w:proofErr w:type="spellEnd"/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інформаційно-технологічних заходів (тренінги, семінари, відкриті лекції, навчальні модулі з академічного письма та дотримання принципів академічної доброчесності);</w:t>
      </w:r>
    </w:p>
    <w:p w:rsidR="00B7229A" w:rsidRPr="00DB0793" w:rsidRDefault="00B7229A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- моніторинг та опитування щодо випадків порушення академічної доброчесності здобувачами вищої освіти, науково-педагогічними, науковими та педагогічними працівниками </w:t>
      </w:r>
      <w:r w:rsidR="00DB0793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229A" w:rsidRPr="00DB0793" w:rsidRDefault="00B7229A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- оприлюднення періодичних звітів щодо рівня дотримання академічної доброчесності та етики академічних взаємовідносин в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229A" w:rsidRPr="00DB0793" w:rsidRDefault="00B7229A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- надання консультативних послуг з формування культури академічної доброчесності в структурних підрозділах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і наукового спрямування;</w:t>
      </w:r>
    </w:p>
    <w:p w:rsidR="00B7229A" w:rsidRPr="00DB0793" w:rsidRDefault="00B7229A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>- проведення наукових досліджень за тематикою академічної доброчесності;</w:t>
      </w:r>
    </w:p>
    <w:p w:rsidR="00B7229A" w:rsidRDefault="00B7229A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>- розробка інформаційного матеріалу (пам’яток, дорожніх карт тощо) з питань академічної доброчесності та етики академічних взаємовідносин.</w:t>
      </w:r>
    </w:p>
    <w:p w:rsidR="00DB0793" w:rsidRPr="00DB0793" w:rsidRDefault="00DB0793" w:rsidP="00DB07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001" w:rsidRPr="00DB0793" w:rsidRDefault="00293CB4" w:rsidP="00DB079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>4.</w:t>
      </w:r>
      <w:r w:rsid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r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Порядок створення</w:t>
      </w:r>
      <w:r w:rsidR="00AF486C"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>,</w:t>
      </w:r>
      <w:bookmarkStart w:id="0" w:name="_GoBack"/>
      <w:bookmarkEnd w:id="0"/>
      <w:r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організаційна структура групи</w:t>
      </w:r>
    </w:p>
    <w:p w:rsidR="004F4871" w:rsidRPr="00DB0793" w:rsidRDefault="004F4871" w:rsidP="00DB079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876" w:rsidRPr="00DB0793" w:rsidRDefault="00206876" w:rsidP="00DB07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>Група сприяння академічній доброчесності є постійно діючим колегіальним органом персональний склад якої затверджу</w:t>
      </w:r>
      <w:r w:rsidR="00713989" w:rsidRPr="00DB0793">
        <w:rPr>
          <w:rFonts w:ascii="Times New Roman" w:hAnsi="Times New Roman" w:cs="Times New Roman"/>
          <w:sz w:val="28"/>
          <w:szCs w:val="28"/>
          <w:lang w:val="uk-UA"/>
        </w:rPr>
        <w:t>ється наказо</w:t>
      </w:r>
      <w:r w:rsidR="00871D73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м ректора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871D73" w:rsidRPr="00DB07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0793" w:rsidRDefault="00912586" w:rsidP="00DB07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Головою групи призначається </w:t>
      </w:r>
      <w:r w:rsidR="000A7EA7" w:rsidRPr="00DB0793">
        <w:rPr>
          <w:rFonts w:ascii="Times New Roman" w:hAnsi="Times New Roman" w:cs="Times New Roman"/>
          <w:sz w:val="28"/>
          <w:szCs w:val="28"/>
          <w:lang w:val="uk-UA"/>
        </w:rPr>
        <w:t>проректор з наукової роботи</w:t>
      </w:r>
      <w:r w:rsidR="00713989"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7EA7" w:rsidRPr="00DB0793">
        <w:rPr>
          <w:rFonts w:ascii="Times New Roman" w:hAnsi="Times New Roman" w:cs="Times New Roman"/>
          <w:sz w:val="28"/>
          <w:szCs w:val="28"/>
          <w:lang w:val="uk-UA"/>
        </w:rPr>
        <w:t>До складу Групи вход</w:t>
      </w:r>
      <w:r w:rsidR="00DB0793" w:rsidRPr="00DB0793">
        <w:rPr>
          <w:rFonts w:ascii="Times New Roman" w:hAnsi="Times New Roman" w:cs="Times New Roman"/>
          <w:sz w:val="28"/>
          <w:szCs w:val="28"/>
          <w:lang w:val="uk-UA"/>
        </w:rPr>
        <w:t>ять представники відділу організації наукової роботи, відділу кадрового забезпечення, декани факультетів або їх заступники, представники науково-педагогічного, наукового та педагогічного складу та студентсько-курсантського самоврядування.</w:t>
      </w:r>
    </w:p>
    <w:p w:rsidR="000A7EA7" w:rsidRPr="00DB0793" w:rsidRDefault="00AD7ED5" w:rsidP="00DB07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>Зміни та доповнення д</w:t>
      </w:r>
      <w:r w:rsidR="00DB0793">
        <w:rPr>
          <w:rFonts w:ascii="Times New Roman" w:hAnsi="Times New Roman" w:cs="Times New Roman"/>
          <w:sz w:val="28"/>
          <w:szCs w:val="28"/>
          <w:lang w:val="uk-UA"/>
        </w:rPr>
        <w:t>о даного Положення вносяться та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затверджуються Вченою радою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 у тому ж порядку, що й саме Положення. </w:t>
      </w:r>
    </w:p>
    <w:p w:rsidR="00DD3EE1" w:rsidRPr="00DB0793" w:rsidRDefault="00DD3EE1" w:rsidP="00DB07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 xml:space="preserve">Для вирішення основних завдань та виконання функцій можуть залучатися інші підрозділи </w:t>
      </w:r>
      <w:r w:rsidR="003A4E77" w:rsidRPr="00DB079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B07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7EA7" w:rsidRPr="00DB0793" w:rsidRDefault="000A7EA7" w:rsidP="00DB07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>Документальне супроводження діяльності Групи здійснюється секретарем, який не є членом Групи та не має права голосу під час засідань.</w:t>
      </w:r>
    </w:p>
    <w:p w:rsidR="00E44582" w:rsidRPr="00DB0793" w:rsidRDefault="00E44582" w:rsidP="00DB07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>Організаційною формою роботи групи є засідання, яке скликається не рідше ніж 1 раз на 2 місяці. Засідання вважається правомочним, якщо у ньому взяли участь не менше ніж 1/3 частини складу групи.</w:t>
      </w:r>
    </w:p>
    <w:p w:rsidR="004F4871" w:rsidRPr="00DB0793" w:rsidRDefault="004F4871" w:rsidP="00DB079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7ED5" w:rsidRPr="00DB0793" w:rsidRDefault="00AD7ED5" w:rsidP="00DB079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b/>
          <w:caps/>
          <w:sz w:val="28"/>
          <w:szCs w:val="28"/>
          <w:lang w:val="uk-UA"/>
        </w:rPr>
        <w:t>5. Прикінцеві положення</w:t>
      </w:r>
    </w:p>
    <w:p w:rsidR="004F4871" w:rsidRPr="00DB0793" w:rsidRDefault="004F4871" w:rsidP="00DB079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6876" w:rsidRPr="00DB0793" w:rsidRDefault="00E44582" w:rsidP="00DB07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93">
        <w:rPr>
          <w:rFonts w:ascii="Times New Roman" w:hAnsi="Times New Roman" w:cs="Times New Roman"/>
          <w:sz w:val="28"/>
          <w:szCs w:val="28"/>
          <w:lang w:val="uk-UA"/>
        </w:rPr>
        <w:t>Рішення на засіданнях групи приймаються простою більшістю голосів та оформлюються протоколом, який підписує Голова та секретар групи.</w:t>
      </w:r>
    </w:p>
    <w:sectPr w:rsidR="00206876" w:rsidRPr="00DB0793" w:rsidSect="00DB079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1D" w:rsidRDefault="00570C1D" w:rsidP="00DB0793">
      <w:pPr>
        <w:spacing w:after="0" w:line="240" w:lineRule="auto"/>
      </w:pPr>
      <w:r>
        <w:separator/>
      </w:r>
    </w:p>
  </w:endnote>
  <w:endnote w:type="continuationSeparator" w:id="0">
    <w:p w:rsidR="00570C1D" w:rsidRDefault="00570C1D" w:rsidP="00DB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1D" w:rsidRDefault="00570C1D" w:rsidP="00DB0793">
      <w:pPr>
        <w:spacing w:after="0" w:line="240" w:lineRule="auto"/>
      </w:pPr>
      <w:r>
        <w:separator/>
      </w:r>
    </w:p>
  </w:footnote>
  <w:footnote w:type="continuationSeparator" w:id="0">
    <w:p w:rsidR="00570C1D" w:rsidRDefault="00570C1D" w:rsidP="00DB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545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0793" w:rsidRPr="00DB0793" w:rsidRDefault="00DB079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07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07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07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07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0793" w:rsidRPr="00DB0793" w:rsidRDefault="00DB0793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3BF1"/>
    <w:multiLevelType w:val="hybridMultilevel"/>
    <w:tmpl w:val="FCCC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44EF0"/>
    <w:multiLevelType w:val="hybridMultilevel"/>
    <w:tmpl w:val="56B4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429A3"/>
    <w:multiLevelType w:val="hybridMultilevel"/>
    <w:tmpl w:val="4816CAAE"/>
    <w:lvl w:ilvl="0" w:tplc="FB8CE4B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326C"/>
    <w:rsid w:val="000A7EA7"/>
    <w:rsid w:val="000E2001"/>
    <w:rsid w:val="00206876"/>
    <w:rsid w:val="00234B4F"/>
    <w:rsid w:val="00293CB4"/>
    <w:rsid w:val="002A5459"/>
    <w:rsid w:val="00312034"/>
    <w:rsid w:val="003A4E77"/>
    <w:rsid w:val="003D0537"/>
    <w:rsid w:val="00454C76"/>
    <w:rsid w:val="00472336"/>
    <w:rsid w:val="004951B8"/>
    <w:rsid w:val="004A0933"/>
    <w:rsid w:val="004E7382"/>
    <w:rsid w:val="004F4871"/>
    <w:rsid w:val="005139DD"/>
    <w:rsid w:val="005303C3"/>
    <w:rsid w:val="00570C1D"/>
    <w:rsid w:val="005A1196"/>
    <w:rsid w:val="00676D6F"/>
    <w:rsid w:val="006B7ED6"/>
    <w:rsid w:val="00702434"/>
    <w:rsid w:val="00713989"/>
    <w:rsid w:val="007E3F1D"/>
    <w:rsid w:val="00810592"/>
    <w:rsid w:val="00871D73"/>
    <w:rsid w:val="00912586"/>
    <w:rsid w:val="00A7363D"/>
    <w:rsid w:val="00AD7ED5"/>
    <w:rsid w:val="00AF486C"/>
    <w:rsid w:val="00B07A99"/>
    <w:rsid w:val="00B61BE7"/>
    <w:rsid w:val="00B7229A"/>
    <w:rsid w:val="00BA63C8"/>
    <w:rsid w:val="00BC5DA5"/>
    <w:rsid w:val="00C1326C"/>
    <w:rsid w:val="00C548EC"/>
    <w:rsid w:val="00C77D26"/>
    <w:rsid w:val="00D55B45"/>
    <w:rsid w:val="00D860E4"/>
    <w:rsid w:val="00DB0793"/>
    <w:rsid w:val="00DD3EE1"/>
    <w:rsid w:val="00E44582"/>
    <w:rsid w:val="00EA4360"/>
    <w:rsid w:val="00F34B59"/>
    <w:rsid w:val="00F458BD"/>
    <w:rsid w:val="00F7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6C"/>
    <w:pPr>
      <w:ind w:left="720"/>
      <w:contextualSpacing/>
    </w:pPr>
  </w:style>
  <w:style w:type="paragraph" w:styleId="a4">
    <w:name w:val="No Spacing"/>
    <w:uiPriority w:val="1"/>
    <w:qFormat/>
    <w:rsid w:val="00DB079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793"/>
  </w:style>
  <w:style w:type="paragraph" w:styleId="a7">
    <w:name w:val="footer"/>
    <w:basedOn w:val="a"/>
    <w:link w:val="a8"/>
    <w:uiPriority w:val="99"/>
    <w:semiHidden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0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74CE-5D92-495B-9CB5-5938F12B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shulga.m</dc:creator>
  <cp:keywords/>
  <dc:description/>
  <cp:lastModifiedBy>User</cp:lastModifiedBy>
  <cp:revision>27</cp:revision>
  <cp:lastPrinted>2020-09-30T14:03:00Z</cp:lastPrinted>
  <dcterms:created xsi:type="dcterms:W3CDTF">2020-09-28T14:30:00Z</dcterms:created>
  <dcterms:modified xsi:type="dcterms:W3CDTF">2022-06-22T10:35:00Z</dcterms:modified>
</cp:coreProperties>
</file>